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5A13A" w14:textId="77777777" w:rsidR="000F0DBB" w:rsidRPr="000F0DBB" w:rsidRDefault="000F0DBB" w:rsidP="00793728">
      <w:pPr>
        <w:pStyle w:val="Heading1"/>
        <w:rPr>
          <w:lang w:val="en-US"/>
        </w:rPr>
      </w:pPr>
      <w:r w:rsidRPr="000F0DBB">
        <w:rPr>
          <w:lang w:val="en-US"/>
        </w:rPr>
        <w:t>Sennheiser appoints Ron Holtdijk as Director Business Communication</w:t>
      </w:r>
    </w:p>
    <w:p w14:paraId="1CE01C37" w14:textId="71505118" w:rsidR="00E82EBE" w:rsidRPr="000F0DBB" w:rsidRDefault="00E82EBE" w:rsidP="00E82EBE">
      <w:pPr>
        <w:rPr>
          <w:lang w:val="en-US"/>
        </w:rPr>
      </w:pPr>
    </w:p>
    <w:p w14:paraId="6B956392" w14:textId="0BB04A51" w:rsidR="000F0DBB" w:rsidRPr="00793728" w:rsidRDefault="000F0DBB" w:rsidP="00793728">
      <w:pPr>
        <w:rPr>
          <w:b/>
          <w:lang w:val="en-US"/>
        </w:rPr>
      </w:pPr>
      <w:r w:rsidRPr="00793728">
        <w:rPr>
          <w:b/>
          <w:i/>
          <w:lang w:val="en-US"/>
        </w:rPr>
        <w:t xml:space="preserve">Wedemark, </w:t>
      </w:r>
      <w:r w:rsidR="00E64D24" w:rsidRPr="00793728">
        <w:rPr>
          <w:b/>
          <w:i/>
          <w:lang w:val="en-US"/>
        </w:rPr>
        <w:t>May 6</w:t>
      </w:r>
      <w:r w:rsidRPr="00793728">
        <w:rPr>
          <w:b/>
          <w:i/>
          <w:lang w:val="en-US"/>
        </w:rPr>
        <w:t xml:space="preserve">, 2019 – </w:t>
      </w:r>
      <w:r w:rsidRPr="00793728">
        <w:rPr>
          <w:b/>
          <w:lang w:val="en-US"/>
        </w:rPr>
        <w:t xml:space="preserve">Audio specialist Sennheiser has appointed Ron </w:t>
      </w:r>
      <w:proofErr w:type="spellStart"/>
      <w:r w:rsidRPr="00793728">
        <w:rPr>
          <w:b/>
          <w:lang w:val="en-US"/>
        </w:rPr>
        <w:t>Holtdijk</w:t>
      </w:r>
      <w:proofErr w:type="spellEnd"/>
      <w:r w:rsidRPr="00793728">
        <w:rPr>
          <w:b/>
          <w:lang w:val="en-US"/>
        </w:rPr>
        <w:t xml:space="preserve"> </w:t>
      </w:r>
      <w:r w:rsidR="00793728">
        <w:rPr>
          <w:b/>
          <w:lang w:val="en-US"/>
        </w:rPr>
        <w:t>a</w:t>
      </w:r>
      <w:r w:rsidRPr="00793728">
        <w:rPr>
          <w:b/>
          <w:lang w:val="en-US"/>
        </w:rPr>
        <w:t>s Director Business Communication</w:t>
      </w:r>
      <w:r w:rsidR="00793728">
        <w:rPr>
          <w:b/>
          <w:lang w:val="en-US"/>
        </w:rPr>
        <w:t>. H</w:t>
      </w:r>
      <w:r w:rsidR="00FE2777" w:rsidRPr="00793728">
        <w:rPr>
          <w:b/>
          <w:lang w:val="en-US"/>
        </w:rPr>
        <w:t>e will be responsible for driving forward Sennheiser</w:t>
      </w:r>
      <w:r w:rsidR="00793728">
        <w:rPr>
          <w:b/>
          <w:lang w:val="en-US"/>
        </w:rPr>
        <w:t>’</w:t>
      </w:r>
      <w:r w:rsidR="00FE2777" w:rsidRPr="00793728">
        <w:rPr>
          <w:b/>
          <w:lang w:val="en-US"/>
        </w:rPr>
        <w:t xml:space="preserve">s strategy and success in business communications, </w:t>
      </w:r>
      <w:r w:rsidR="001915B2" w:rsidRPr="00793728">
        <w:rPr>
          <w:b/>
          <w:lang w:val="en-US"/>
        </w:rPr>
        <w:t xml:space="preserve">particularly </w:t>
      </w:r>
      <w:r w:rsidR="00FE2777" w:rsidRPr="00793728">
        <w:rPr>
          <w:b/>
          <w:lang w:val="en-US"/>
        </w:rPr>
        <w:t xml:space="preserve">in the field </w:t>
      </w:r>
      <w:r w:rsidR="001915B2" w:rsidRPr="00793728">
        <w:rPr>
          <w:b/>
          <w:lang w:val="en-US"/>
        </w:rPr>
        <w:t xml:space="preserve">of </w:t>
      </w:r>
      <w:r w:rsidR="00793728">
        <w:rPr>
          <w:b/>
          <w:lang w:val="en-US"/>
        </w:rPr>
        <w:t>ceiling array microphones</w:t>
      </w:r>
      <w:r w:rsidR="00FE2777" w:rsidRPr="00793728">
        <w:rPr>
          <w:b/>
          <w:lang w:val="en-US"/>
        </w:rPr>
        <w:t xml:space="preserve"> and</w:t>
      </w:r>
      <w:r w:rsidRPr="00793728">
        <w:rPr>
          <w:b/>
          <w:lang w:val="en-US"/>
        </w:rPr>
        <w:t xml:space="preserve"> in </w:t>
      </w:r>
      <w:r w:rsidR="00E64D24" w:rsidRPr="00793728">
        <w:rPr>
          <w:b/>
          <w:lang w:val="en-US"/>
        </w:rPr>
        <w:t xml:space="preserve">the </w:t>
      </w:r>
      <w:r w:rsidRPr="00793728">
        <w:rPr>
          <w:b/>
          <w:lang w:val="en-US"/>
        </w:rPr>
        <w:t xml:space="preserve">further growing </w:t>
      </w:r>
      <w:r w:rsidR="00793728">
        <w:rPr>
          <w:b/>
          <w:lang w:val="en-US"/>
        </w:rPr>
        <w:t xml:space="preserve">of </w:t>
      </w:r>
      <w:r w:rsidRPr="00793728">
        <w:rPr>
          <w:b/>
          <w:lang w:val="en-US"/>
        </w:rPr>
        <w:t xml:space="preserve">Sennheiser’s education market. </w:t>
      </w:r>
    </w:p>
    <w:p w14:paraId="5D19D744" w14:textId="16AFB72B" w:rsidR="000F0DBB" w:rsidRPr="000F0DBB" w:rsidRDefault="000F0DBB" w:rsidP="000F0DBB">
      <w:pPr>
        <w:rPr>
          <w:bCs/>
          <w:lang w:val="en-US"/>
        </w:rPr>
      </w:pPr>
    </w:p>
    <w:p w14:paraId="27F4DC18" w14:textId="742F2173" w:rsidR="00793728" w:rsidRDefault="00793728" w:rsidP="00793728">
      <w:pPr>
        <w:rPr>
          <w:lang w:val="en-US"/>
        </w:rPr>
      </w:pPr>
      <w:r w:rsidRPr="000F0DBB">
        <w:rPr>
          <w:lang w:val="en-US"/>
        </w:rPr>
        <w:t>“The outstanding breadth, depth and international</w:t>
      </w:r>
      <w:r>
        <w:rPr>
          <w:lang w:val="en-US"/>
        </w:rPr>
        <w:t xml:space="preserve"> </w:t>
      </w:r>
      <w:r w:rsidRPr="000F0DBB">
        <w:rPr>
          <w:lang w:val="en-US"/>
        </w:rPr>
        <w:t xml:space="preserve">scope of Ron’s experience is an ideal fit for </w:t>
      </w:r>
      <w:r w:rsidRPr="00E64D24">
        <w:rPr>
          <w:lang w:val="en-US"/>
        </w:rPr>
        <w:t xml:space="preserve">Sennheiser’s ambitious vision and company culture,” said Peter Claussen, COO at Sennheiser. “He will bring his broad experience and insight to our </w:t>
      </w:r>
      <w:proofErr w:type="spellStart"/>
      <w:r w:rsidRPr="00E64D24">
        <w:rPr>
          <w:lang w:val="en-US"/>
        </w:rPr>
        <w:t>BizCom</w:t>
      </w:r>
      <w:proofErr w:type="spellEnd"/>
      <w:r w:rsidRPr="00E64D24">
        <w:rPr>
          <w:lang w:val="en-US"/>
        </w:rPr>
        <w:t xml:space="preserve"> management team and play an instrumental role in driving forward our strategy in B2B markets.”</w:t>
      </w:r>
    </w:p>
    <w:p w14:paraId="4F231C5B" w14:textId="77777777" w:rsidR="007B6382" w:rsidRDefault="007B6382" w:rsidP="00793728">
      <w:pPr>
        <w:rPr>
          <w:lang w:val="en-US"/>
        </w:rPr>
      </w:pPr>
    </w:p>
    <w:p w14:paraId="5C8A3A1C" w14:textId="77777777" w:rsidR="007B6382" w:rsidRPr="00E64D24" w:rsidRDefault="007B6382" w:rsidP="007B6382">
      <w:pPr>
        <w:rPr>
          <w:lang w:val="en-US"/>
        </w:rPr>
      </w:pPr>
      <w:r w:rsidRPr="00E64D24">
        <w:rPr>
          <w:lang w:val="en-US"/>
        </w:rPr>
        <w:t xml:space="preserve">Ron </w:t>
      </w:r>
      <w:proofErr w:type="spellStart"/>
      <w:r w:rsidRPr="00E64D24">
        <w:rPr>
          <w:bCs/>
          <w:lang w:val="en-US"/>
        </w:rPr>
        <w:t>Holtdijk</w:t>
      </w:r>
      <w:proofErr w:type="spellEnd"/>
      <w:r w:rsidRPr="00E64D24">
        <w:rPr>
          <w:lang w:val="en-US"/>
        </w:rPr>
        <w:t xml:space="preserve"> will take on his new role </w:t>
      </w:r>
      <w:r>
        <w:rPr>
          <w:lang w:val="en-US"/>
        </w:rPr>
        <w:t xml:space="preserve">with Sennheiser </w:t>
      </w:r>
      <w:r w:rsidRPr="00E64D24">
        <w:rPr>
          <w:lang w:val="en-US"/>
        </w:rPr>
        <w:t xml:space="preserve">on June 1, 2019. He will be based at Sennheiser’s headquarters in Wedemark and report </w:t>
      </w:r>
      <w:r>
        <w:rPr>
          <w:lang w:val="en-US"/>
        </w:rPr>
        <w:t xml:space="preserve">directly </w:t>
      </w:r>
      <w:r w:rsidRPr="00E64D24">
        <w:rPr>
          <w:lang w:val="en-US"/>
        </w:rPr>
        <w:t>to Peter Claussen.</w:t>
      </w:r>
    </w:p>
    <w:p w14:paraId="3DE42368" w14:textId="77777777" w:rsidR="007B6382" w:rsidRPr="000F0DBB" w:rsidRDefault="007B6382" w:rsidP="007B6382">
      <w:pPr>
        <w:rPr>
          <w:lang w:val="en-US"/>
        </w:rPr>
      </w:pPr>
    </w:p>
    <w:p w14:paraId="0BB952B8" w14:textId="77777777" w:rsidR="007B6382" w:rsidRPr="000F0DBB" w:rsidRDefault="007B6382" w:rsidP="007B6382">
      <w:pPr>
        <w:rPr>
          <w:lang w:val="en-US"/>
        </w:rPr>
      </w:pPr>
      <w:r w:rsidRPr="000F0DBB">
        <w:rPr>
          <w:lang w:val="en-US"/>
        </w:rPr>
        <w:t>An accomplished audio industry executive with 25</w:t>
      </w:r>
      <w:r>
        <w:rPr>
          <w:lang w:val="en-US"/>
        </w:rPr>
        <w:t xml:space="preserve"> </w:t>
      </w:r>
      <w:r w:rsidRPr="000F0DBB">
        <w:rPr>
          <w:lang w:val="en-US"/>
        </w:rPr>
        <w:t>years’ experience in the sector, Ron</w:t>
      </w:r>
      <w:r>
        <w:rPr>
          <w:lang w:val="en-US"/>
        </w:rPr>
        <w:t xml:space="preserve"> </w:t>
      </w:r>
      <w:proofErr w:type="spellStart"/>
      <w:r>
        <w:rPr>
          <w:lang w:val="en-US"/>
        </w:rPr>
        <w:t>Holtdijk</w:t>
      </w:r>
      <w:proofErr w:type="spellEnd"/>
      <w:r w:rsidRPr="000F0DBB">
        <w:rPr>
          <w:lang w:val="en-US"/>
        </w:rPr>
        <w:t xml:space="preserve"> joins Sennheiser from Bang and Olufsen, where he was Director of its Global Business-to-Business Division and played a key role in </w:t>
      </w:r>
      <w:r>
        <w:rPr>
          <w:lang w:val="en-US"/>
        </w:rPr>
        <w:t>developing</w:t>
      </w:r>
      <w:r w:rsidRPr="000F0DBB">
        <w:rPr>
          <w:lang w:val="en-US"/>
        </w:rPr>
        <w:t xml:space="preserve"> the </w:t>
      </w:r>
      <w:r w:rsidRPr="00E64D24">
        <w:rPr>
          <w:lang w:val="en-US"/>
        </w:rPr>
        <w:t>company’s portfolio and go</w:t>
      </w:r>
      <w:r>
        <w:rPr>
          <w:lang w:val="en-US"/>
        </w:rPr>
        <w:t>-</w:t>
      </w:r>
      <w:r w:rsidRPr="00E64D24">
        <w:rPr>
          <w:lang w:val="en-US"/>
        </w:rPr>
        <w:t>to</w:t>
      </w:r>
      <w:r>
        <w:rPr>
          <w:lang w:val="en-US"/>
        </w:rPr>
        <w:t>-</w:t>
      </w:r>
      <w:r w:rsidRPr="00E64D24">
        <w:rPr>
          <w:lang w:val="en-US"/>
        </w:rPr>
        <w:t xml:space="preserve">market strategy in this field. </w:t>
      </w:r>
    </w:p>
    <w:p w14:paraId="77AC4514" w14:textId="77777777" w:rsidR="00793728" w:rsidRPr="00E64D24" w:rsidRDefault="00793728" w:rsidP="0079372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93728" w14:paraId="3A927CE0" w14:textId="77777777" w:rsidTr="00793728">
        <w:tc>
          <w:tcPr>
            <w:tcW w:w="3935" w:type="dxa"/>
          </w:tcPr>
          <w:p w14:paraId="59CDA64B" w14:textId="33D32EE3" w:rsidR="00793728" w:rsidRDefault="00793728" w:rsidP="00793728">
            <w:pPr>
              <w:pStyle w:val="Caption"/>
              <w:rPr>
                <w:lang w:val="en-US"/>
              </w:rPr>
            </w:pPr>
            <w:r>
              <w:rPr>
                <w:lang w:val="en-US"/>
              </w:rPr>
              <w:t xml:space="preserve">Ron </w:t>
            </w:r>
            <w:proofErr w:type="spellStart"/>
            <w:r>
              <w:rPr>
                <w:lang w:val="en-US"/>
              </w:rPr>
              <w:t>Holtdijk</w:t>
            </w:r>
            <w:proofErr w:type="spellEnd"/>
            <w:r>
              <w:rPr>
                <w:lang w:val="en-US"/>
              </w:rPr>
              <w:t xml:space="preserve"> has been appointed as Director Business Communication</w:t>
            </w:r>
          </w:p>
        </w:tc>
        <w:tc>
          <w:tcPr>
            <w:tcW w:w="3935" w:type="dxa"/>
          </w:tcPr>
          <w:p w14:paraId="417181EF" w14:textId="0626A416" w:rsidR="00793728" w:rsidRDefault="00793728" w:rsidP="000F0DBB">
            <w:pPr>
              <w:rPr>
                <w:lang w:val="en-US"/>
              </w:rPr>
            </w:pPr>
            <w:r>
              <w:rPr>
                <w:noProof/>
                <w:lang w:val="en-US"/>
              </w:rPr>
              <w:drawing>
                <wp:anchor distT="0" distB="0" distL="114300" distR="114300" simplePos="0" relativeHeight="251658240" behindDoc="1" locked="0" layoutInCell="1" allowOverlap="1" wp14:anchorId="171087BD" wp14:editId="2552B554">
                  <wp:simplePos x="0" y="0"/>
                  <wp:positionH relativeFrom="margin">
                    <wp:posOffset>-64948</wp:posOffset>
                  </wp:positionH>
                  <wp:positionV relativeFrom="paragraph">
                    <wp:posOffset>50</wp:posOffset>
                  </wp:positionV>
                  <wp:extent cx="2308225" cy="2790825"/>
                  <wp:effectExtent l="0" t="0" r="0" b="9525"/>
                  <wp:wrapTight wrapText="bothSides">
                    <wp:wrapPolygon edited="0">
                      <wp:start x="0" y="0"/>
                      <wp:lineTo x="0" y="21526"/>
                      <wp:lineTo x="21392" y="21526"/>
                      <wp:lineTo x="213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_Holtdijk.jpg"/>
                          <pic:cNvPicPr/>
                        </pic:nvPicPr>
                        <pic:blipFill rotWithShape="1">
                          <a:blip r:embed="rId8"/>
                          <a:srcRect t="6066" b="7628"/>
                          <a:stretch/>
                        </pic:blipFill>
                        <pic:spPr bwMode="auto">
                          <a:xfrm>
                            <a:off x="0" y="0"/>
                            <a:ext cx="230822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D65A5F5" w14:textId="23A92CF0" w:rsidR="000F0DBB" w:rsidRPr="000F0DBB" w:rsidRDefault="000F0DBB" w:rsidP="000F0DBB">
      <w:pPr>
        <w:rPr>
          <w:lang w:val="en-US"/>
        </w:rPr>
      </w:pPr>
      <w:r w:rsidRPr="000F0DBB">
        <w:rPr>
          <w:lang w:val="en-US"/>
        </w:rPr>
        <w:lastRenderedPageBreak/>
        <w:t xml:space="preserve">Ron </w:t>
      </w:r>
      <w:proofErr w:type="spellStart"/>
      <w:r w:rsidRPr="000F0DBB">
        <w:rPr>
          <w:bCs/>
          <w:lang w:val="en-US"/>
        </w:rPr>
        <w:t>Holtdijk</w:t>
      </w:r>
      <w:proofErr w:type="spellEnd"/>
      <w:r w:rsidRPr="000F0DBB">
        <w:rPr>
          <w:bCs/>
          <w:lang w:val="en-US"/>
        </w:rPr>
        <w:t xml:space="preserve"> </w:t>
      </w:r>
      <w:r w:rsidRPr="000F0DBB">
        <w:rPr>
          <w:lang w:val="en-US"/>
        </w:rPr>
        <w:t>started his career in audio at Bose Corporation in the Netherlands in 1994. Following a range of account management and sales roles within Bose’s Profes</w:t>
      </w:r>
      <w:r w:rsidR="00EA36D5">
        <w:rPr>
          <w:lang w:val="en-US"/>
        </w:rPr>
        <w:t>sional Systems Division, he was promoted</w:t>
      </w:r>
      <w:r w:rsidRPr="000F0DBB">
        <w:rPr>
          <w:lang w:val="en-US"/>
        </w:rPr>
        <w:t xml:space="preserve"> to Director Pr</w:t>
      </w:r>
      <w:r w:rsidR="00EA36D5">
        <w:rPr>
          <w:lang w:val="en-US"/>
        </w:rPr>
        <w:t>ofessional Systems Division for the</w:t>
      </w:r>
      <w:r w:rsidRPr="000F0DBB">
        <w:rPr>
          <w:lang w:val="en-US"/>
        </w:rPr>
        <w:t xml:space="preserve"> Netherlands in 1997. In 2009, he </w:t>
      </w:r>
      <w:r w:rsidR="00EA36D5">
        <w:rPr>
          <w:lang w:val="en-US"/>
        </w:rPr>
        <w:t>took on a regional role as</w:t>
      </w:r>
      <w:r w:rsidRPr="000F0DBB">
        <w:rPr>
          <w:lang w:val="en-US"/>
        </w:rPr>
        <w:t xml:space="preserve"> Divisional Manager Professional Systems Division Middle East &amp; Africa. From 2010-2014, he assumed P&amp;L responsibility for the wider EMEA region as Business Director Professional Systems Division EMEA. </w:t>
      </w:r>
    </w:p>
    <w:p w14:paraId="2F9C7C00" w14:textId="2C2DC1DD" w:rsidR="000F0DBB" w:rsidRDefault="000F0DBB" w:rsidP="000F0DBB">
      <w:pPr>
        <w:rPr>
          <w:lang w:val="en-US"/>
        </w:rPr>
      </w:pPr>
    </w:p>
    <w:p w14:paraId="72730A7B" w14:textId="77777777" w:rsidR="007B6382" w:rsidRPr="000F0DBB" w:rsidRDefault="007B6382" w:rsidP="000F0DBB">
      <w:pPr>
        <w:rPr>
          <w:lang w:val="en-US"/>
        </w:rPr>
      </w:pPr>
    </w:p>
    <w:p w14:paraId="0D62F522" w14:textId="77777777" w:rsidR="0012257E" w:rsidRPr="004F236E" w:rsidRDefault="0012257E" w:rsidP="0012257E">
      <w:pPr>
        <w:spacing w:line="240" w:lineRule="auto"/>
        <w:rPr>
          <w:b/>
          <w:lang w:val="en-US"/>
        </w:rPr>
      </w:pPr>
      <w:bookmarkStart w:id="0" w:name="_Hlk514166287"/>
      <w:r w:rsidRPr="004F236E">
        <w:rPr>
          <w:b/>
          <w:lang w:val="en-US"/>
        </w:rPr>
        <w:t>About Sennheiser</w:t>
      </w:r>
    </w:p>
    <w:p w14:paraId="2862C4E3" w14:textId="77777777" w:rsidR="0012257E" w:rsidRPr="006523F4" w:rsidRDefault="0012257E" w:rsidP="0012257E">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0"/>
    <w:p w14:paraId="70280065" w14:textId="77777777" w:rsidR="0012257E" w:rsidRPr="00FE2777" w:rsidRDefault="0012257E" w:rsidP="0012257E">
      <w:pPr>
        <w:pStyle w:val="Contact"/>
        <w:rPr>
          <w:lang w:val="en-US"/>
        </w:rPr>
      </w:pPr>
    </w:p>
    <w:p w14:paraId="1418DEEC" w14:textId="77777777" w:rsidR="00E64D24" w:rsidRPr="00FE2777" w:rsidRDefault="00E64D24" w:rsidP="0012257E">
      <w:pPr>
        <w:pStyle w:val="Contact"/>
        <w:rPr>
          <w:lang w:val="en-US"/>
        </w:rPr>
      </w:pPr>
    </w:p>
    <w:p w14:paraId="29332BC4" w14:textId="415D9141" w:rsidR="00E64D24" w:rsidRPr="00CD3B50" w:rsidRDefault="00E64D24" w:rsidP="00E64D24">
      <w:pPr>
        <w:spacing w:line="240" w:lineRule="auto"/>
        <w:rPr>
          <w:b/>
          <w:sz w:val="16"/>
          <w:szCs w:val="16"/>
          <w:lang w:val="en-US"/>
        </w:rPr>
      </w:pPr>
      <w:r>
        <w:rPr>
          <w:b/>
          <w:sz w:val="16"/>
          <w:szCs w:val="16"/>
          <w:lang w:val="en-US"/>
        </w:rPr>
        <w:t>Global Press Contact</w:t>
      </w:r>
      <w:r w:rsidR="00291F39">
        <w:rPr>
          <w:b/>
          <w:sz w:val="16"/>
          <w:szCs w:val="16"/>
          <w:lang w:val="en-US"/>
        </w:rPr>
        <w:tab/>
      </w:r>
      <w:r w:rsidR="00291F39">
        <w:rPr>
          <w:b/>
          <w:sz w:val="16"/>
          <w:szCs w:val="16"/>
          <w:lang w:val="en-US"/>
        </w:rPr>
        <w:tab/>
      </w:r>
      <w:r w:rsidR="00291F39">
        <w:rPr>
          <w:b/>
          <w:sz w:val="16"/>
          <w:szCs w:val="16"/>
          <w:lang w:val="en-US"/>
        </w:rPr>
        <w:tab/>
      </w:r>
      <w:r w:rsidR="00291F39">
        <w:rPr>
          <w:b/>
          <w:sz w:val="16"/>
          <w:szCs w:val="16"/>
          <w:lang w:val="en-US"/>
        </w:rPr>
        <w:tab/>
        <w:t xml:space="preserve">Local Press Contact </w:t>
      </w:r>
    </w:p>
    <w:p w14:paraId="6DF00768" w14:textId="703A0757" w:rsidR="00E64D24" w:rsidRPr="00CD3B50" w:rsidRDefault="00E64D24" w:rsidP="00E64D24">
      <w:pPr>
        <w:spacing w:line="240" w:lineRule="auto"/>
        <w:rPr>
          <w:sz w:val="16"/>
          <w:szCs w:val="16"/>
          <w:lang w:val="en-US"/>
        </w:rPr>
      </w:pPr>
      <w:r w:rsidRPr="00CD3B50">
        <w:rPr>
          <w:color w:val="0095D5" w:themeColor="accent1"/>
          <w:sz w:val="16"/>
          <w:szCs w:val="16"/>
          <w:lang w:val="en-US"/>
        </w:rPr>
        <w:t>Mareike Oe</w:t>
      </w:r>
      <w:r w:rsidR="00793728">
        <w:rPr>
          <w:color w:val="0095D5" w:themeColor="accent1"/>
          <w:sz w:val="16"/>
          <w:szCs w:val="16"/>
          <w:lang w:val="en-US"/>
        </w:rPr>
        <w:t>r</w:t>
      </w:r>
      <w:r w:rsidR="00291F39">
        <w:rPr>
          <w:color w:val="0095D5" w:themeColor="accent1"/>
          <w:sz w:val="16"/>
          <w:szCs w:val="16"/>
          <w:lang w:val="en-US"/>
        </w:rPr>
        <w:tab/>
      </w:r>
      <w:r w:rsidR="00291F39">
        <w:rPr>
          <w:color w:val="0095D5" w:themeColor="accent1"/>
          <w:sz w:val="16"/>
          <w:szCs w:val="16"/>
          <w:lang w:val="en-US"/>
        </w:rPr>
        <w:tab/>
      </w:r>
      <w:r w:rsidR="00291F39">
        <w:rPr>
          <w:color w:val="0095D5" w:themeColor="accent1"/>
          <w:sz w:val="16"/>
          <w:szCs w:val="16"/>
          <w:lang w:val="en-US"/>
        </w:rPr>
        <w:tab/>
      </w:r>
      <w:r w:rsidR="00291F39">
        <w:rPr>
          <w:color w:val="0095D5" w:themeColor="accent1"/>
          <w:sz w:val="16"/>
          <w:szCs w:val="16"/>
          <w:lang w:val="en-US"/>
        </w:rPr>
        <w:tab/>
      </w:r>
      <w:r w:rsidR="00291F39">
        <w:rPr>
          <w:color w:val="0095D5" w:themeColor="accent1"/>
          <w:sz w:val="16"/>
          <w:szCs w:val="16"/>
          <w:lang w:val="en-US"/>
        </w:rPr>
        <w:tab/>
        <w:t>Heather Reid</w:t>
      </w:r>
    </w:p>
    <w:p w14:paraId="6E3A0492" w14:textId="06970BD7" w:rsidR="00E64D24" w:rsidRPr="00274278" w:rsidRDefault="00E64D24" w:rsidP="00E64D24">
      <w:pPr>
        <w:spacing w:line="240" w:lineRule="auto"/>
        <w:rPr>
          <w:sz w:val="16"/>
          <w:szCs w:val="16"/>
        </w:rPr>
      </w:pPr>
      <w:r w:rsidRPr="00274278">
        <w:rPr>
          <w:sz w:val="16"/>
          <w:szCs w:val="16"/>
        </w:rPr>
        <w:t>T +49 (0)5130 600-1719</w:t>
      </w:r>
      <w:r w:rsidR="00291F39">
        <w:rPr>
          <w:sz w:val="16"/>
          <w:szCs w:val="16"/>
        </w:rPr>
        <w:tab/>
      </w:r>
      <w:r w:rsidR="00291F39">
        <w:rPr>
          <w:sz w:val="16"/>
          <w:szCs w:val="16"/>
        </w:rPr>
        <w:tab/>
      </w:r>
      <w:r w:rsidR="00291F39">
        <w:rPr>
          <w:sz w:val="16"/>
          <w:szCs w:val="16"/>
        </w:rPr>
        <w:tab/>
      </w:r>
      <w:r w:rsidR="00291F39">
        <w:rPr>
          <w:sz w:val="16"/>
          <w:szCs w:val="16"/>
        </w:rPr>
        <w:tab/>
        <w:t>T +61 448 119 609</w:t>
      </w:r>
    </w:p>
    <w:p w14:paraId="42CE4462" w14:textId="540322FB" w:rsidR="00E64D24" w:rsidRPr="00E70587" w:rsidRDefault="00291F39" w:rsidP="00E64D24">
      <w:pPr>
        <w:pStyle w:val="About"/>
        <w:rPr>
          <w:sz w:val="16"/>
          <w:szCs w:val="16"/>
        </w:rPr>
      </w:pPr>
      <w:hyperlink r:id="rId9" w:history="1">
        <w:r w:rsidRPr="00291F39">
          <w:rPr>
            <w:rStyle w:val="Hyperlink"/>
            <w:sz w:val="16"/>
            <w:szCs w:val="16"/>
            <w:u w:val="none"/>
          </w:rPr>
          <w:t>mareike.oer@sennheiser.com</w:t>
        </w:r>
      </w:hyperlink>
      <w:r>
        <w:rPr>
          <w:rStyle w:val="Hyperlink"/>
          <w:sz w:val="16"/>
          <w:szCs w:val="16"/>
          <w:u w:val="none"/>
        </w:rPr>
        <w:tab/>
      </w:r>
      <w:r>
        <w:rPr>
          <w:rStyle w:val="Hyperlink"/>
          <w:sz w:val="16"/>
          <w:szCs w:val="16"/>
          <w:u w:val="none"/>
        </w:rPr>
        <w:tab/>
      </w:r>
      <w:r>
        <w:rPr>
          <w:rStyle w:val="Hyperlink"/>
          <w:sz w:val="16"/>
          <w:szCs w:val="16"/>
          <w:u w:val="none"/>
        </w:rPr>
        <w:tab/>
        <w:t>heather.reid@sennheiser.com</w:t>
      </w:r>
    </w:p>
    <w:p w14:paraId="3EF2CBBC" w14:textId="39911E0A" w:rsidR="00221287" w:rsidRPr="00E64D24" w:rsidRDefault="00221287" w:rsidP="00221287">
      <w:bookmarkStart w:id="1" w:name="_GoBack"/>
      <w:bookmarkEnd w:id="1"/>
    </w:p>
    <w:sectPr w:rsidR="00221287" w:rsidRPr="00E64D24" w:rsidSect="008E5D5C">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009AA" w14:textId="77777777" w:rsidR="00691D49" w:rsidRDefault="00691D49" w:rsidP="00CA1EB9">
      <w:pPr>
        <w:spacing w:line="240" w:lineRule="auto"/>
      </w:pPr>
      <w:r>
        <w:separator/>
      </w:r>
    </w:p>
  </w:endnote>
  <w:endnote w:type="continuationSeparator" w:id="0">
    <w:p w14:paraId="74E3FD75" w14:textId="77777777" w:rsidR="00691D49" w:rsidRDefault="00691D4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46AB245-3283-44C5-8797-D5FD1B128C37}"/>
    <w:embedBold r:id="rId2" w:fontKey="{0B1B23B4-0390-4346-A91C-5CDD0E57930B}"/>
    <w:embedBoldItalic r:id="rId3" w:fontKey="{74688062-CA56-4507-8AD4-429C66258AD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6A30604B-5544-478A-9672-87C3631060B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319F" w14:textId="77777777" w:rsidR="00691D49" w:rsidRDefault="00691D49">
    <w:pPr>
      <w:pStyle w:val="Footer"/>
    </w:pPr>
    <w:r>
      <w:rPr>
        <w:noProof/>
        <w:lang w:val="en-US"/>
      </w:rPr>
      <w:drawing>
        <wp:anchor distT="0" distB="0" distL="114300" distR="114300" simplePos="0" relativeHeight="251673600" behindDoc="0" locked="1" layoutInCell="1" allowOverlap="1" wp14:anchorId="7E9F3CEF" wp14:editId="3DF1AA84">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FAC32" w14:textId="77777777" w:rsidR="00691D49" w:rsidRDefault="00691D49" w:rsidP="00CA1EB9">
      <w:pPr>
        <w:spacing w:line="240" w:lineRule="auto"/>
      </w:pPr>
      <w:r>
        <w:separator/>
      </w:r>
    </w:p>
  </w:footnote>
  <w:footnote w:type="continuationSeparator" w:id="0">
    <w:p w14:paraId="37075512" w14:textId="77777777" w:rsidR="00691D49" w:rsidRDefault="00691D4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69AD" w14:textId="77777777" w:rsidR="000F0DBB" w:rsidRDefault="00691D49" w:rsidP="000F0DBB">
    <w:pPr>
      <w:pStyle w:val="Header"/>
      <w:rPr>
        <w:noProof/>
        <w:color w:val="0095D5" w:themeColor="accent1"/>
        <w:lang w:val="en-US"/>
      </w:rPr>
    </w:pPr>
    <w:r w:rsidRPr="008E5D5C">
      <w:rPr>
        <w:noProof/>
        <w:color w:val="0095D5" w:themeColor="accent1"/>
        <w:lang w:val="en-US"/>
      </w:rPr>
      <w:drawing>
        <wp:anchor distT="0" distB="0" distL="114300" distR="114300" simplePos="0" relativeHeight="251659264" behindDoc="0" locked="1" layoutInCell="1" allowOverlap="1" wp14:anchorId="00CC74F8" wp14:editId="3EAFF4A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E82EBE">
      <w:rPr>
        <w:color w:val="0095D5" w:themeColor="accent1"/>
      </w:rPr>
      <w:t xml:space="preserve"> </w:t>
    </w:r>
    <w:r w:rsidR="000F0DBB">
      <w:rPr>
        <w:noProof/>
        <w:color w:val="0095D5" w:themeColor="accent1"/>
        <w:lang w:val="en-US"/>
      </w:rPr>
      <w:t>Press release</w:t>
    </w:r>
  </w:p>
  <w:p w14:paraId="364A0DD8" w14:textId="3618E6B4" w:rsidR="00691D49" w:rsidRPr="008E5D5C" w:rsidRDefault="00691D49" w:rsidP="008E5D5C">
    <w:pPr>
      <w:pStyle w:val="Header"/>
    </w:pPr>
    <w:r>
      <w:fldChar w:fldCharType="begin"/>
    </w:r>
    <w:r>
      <w:instrText xml:space="preserve"> PAGE  \* Arabic  \* MERGEFORMAT </w:instrText>
    </w:r>
    <w:r>
      <w:fldChar w:fldCharType="separate"/>
    </w:r>
    <w:r w:rsidR="0012257E">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12257E">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B45D" w14:textId="7C76AF42" w:rsidR="00691D49" w:rsidRDefault="000F0DBB" w:rsidP="008E5D5C">
    <w:pPr>
      <w:pStyle w:val="Header"/>
      <w:rPr>
        <w:noProof/>
        <w:color w:val="0095D5" w:themeColor="accent1"/>
        <w:lang w:val="en-US"/>
      </w:rPr>
    </w:pPr>
    <w:r w:rsidRPr="008E5D5C">
      <w:rPr>
        <w:noProof/>
        <w:color w:val="0095D5" w:themeColor="accent1"/>
        <w:lang w:val="en-US"/>
      </w:rPr>
      <w:drawing>
        <wp:anchor distT="0" distB="0" distL="114300" distR="114300" simplePos="0" relativeHeight="251675648" behindDoc="0" locked="1" layoutInCell="1" allowOverlap="1" wp14:anchorId="702E78E6" wp14:editId="41E10E8F">
          <wp:simplePos x="0" y="0"/>
          <wp:positionH relativeFrom="page">
            <wp:posOffset>1052830</wp:posOffset>
          </wp:positionH>
          <wp:positionV relativeFrom="page">
            <wp:posOffset>574675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68C04D96" w14:textId="28B7A286" w:rsidR="00691D49" w:rsidRPr="008E5D5C" w:rsidRDefault="00691D49" w:rsidP="008E5D5C">
    <w:pPr>
      <w:pStyle w:val="Header"/>
    </w:pPr>
    <w:r>
      <w:fldChar w:fldCharType="begin"/>
    </w:r>
    <w:r>
      <w:instrText xml:space="preserve"> PAGE  \* Arabic  \* MERGEFORMAT </w:instrText>
    </w:r>
    <w:r>
      <w:fldChar w:fldCharType="separate"/>
    </w:r>
    <w:r w:rsidR="0012257E">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12257E">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D4E"/>
    <w:multiLevelType w:val="hybridMultilevel"/>
    <w:tmpl w:val="19EE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B00A8"/>
    <w:multiLevelType w:val="hybridMultilevel"/>
    <w:tmpl w:val="AE7A2EAE"/>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F050E558">
      <w:start w:val="1"/>
      <w:numFmt w:val="bullet"/>
      <w:lvlText w:val="­"/>
      <w:lvlJc w:val="left"/>
      <w:pPr>
        <w:ind w:left="2160" w:hanging="360"/>
      </w:pPr>
      <w:rPr>
        <w:rFonts w:ascii="Sennheiser Office" w:hAnsi="Sennheiser Office"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697095"/>
    <w:multiLevelType w:val="hybridMultilevel"/>
    <w:tmpl w:val="C46CD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B5E4D"/>
    <w:multiLevelType w:val="hybridMultilevel"/>
    <w:tmpl w:val="845EA978"/>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C16F6"/>
    <w:multiLevelType w:val="hybridMultilevel"/>
    <w:tmpl w:val="1556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5F1002"/>
    <w:multiLevelType w:val="hybridMultilevel"/>
    <w:tmpl w:val="4FBC3532"/>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47E65"/>
    <w:multiLevelType w:val="hybridMultilevel"/>
    <w:tmpl w:val="D32E11FE"/>
    <w:lvl w:ilvl="0" w:tplc="54A6B934">
      <w:start w:val="1"/>
      <w:numFmt w:val="bullet"/>
      <w:lvlText w:val="►"/>
      <w:lvlJc w:val="left"/>
      <w:pPr>
        <w:ind w:left="360" w:hanging="360"/>
      </w:pPr>
      <w:rPr>
        <w:rFonts w:ascii="Sennheiser Office" w:hAnsi="Sennheiser Office" w:hint="default"/>
      </w:rPr>
    </w:lvl>
    <w:lvl w:ilvl="1" w:tplc="FE1E6624">
      <w:numFmt w:val="bullet"/>
      <w:lvlText w:val="-"/>
      <w:lvlJc w:val="left"/>
      <w:pPr>
        <w:ind w:left="1428" w:hanging="708"/>
      </w:pPr>
      <w:rPr>
        <w:rFonts w:ascii="Sennheiser Office" w:eastAsiaTheme="minorHAnsi" w:hAnsi="Sennheiser Office" w:cstheme="minorBidi" w:hint="default"/>
      </w:rPr>
    </w:lvl>
    <w:lvl w:ilvl="2" w:tplc="BC348D04">
      <w:numFmt w:val="bullet"/>
      <w:lvlText w:val=""/>
      <w:lvlJc w:val="left"/>
      <w:pPr>
        <w:ind w:left="2148" w:hanging="708"/>
      </w:pPr>
      <w:rPr>
        <w:rFonts w:ascii="Symbol" w:eastAsiaTheme="minorHAnsi" w:hAnsi="Symbol"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7F5B3D"/>
    <w:multiLevelType w:val="hybridMultilevel"/>
    <w:tmpl w:val="97426CFA"/>
    <w:lvl w:ilvl="0" w:tplc="0632F4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57D6E"/>
    <w:multiLevelType w:val="hybridMultilevel"/>
    <w:tmpl w:val="86F60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F7776B"/>
    <w:multiLevelType w:val="hybridMultilevel"/>
    <w:tmpl w:val="164E2668"/>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5444F6"/>
    <w:multiLevelType w:val="hybridMultilevel"/>
    <w:tmpl w:val="C9A08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C365286"/>
    <w:multiLevelType w:val="hybridMultilevel"/>
    <w:tmpl w:val="4EF0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9101FB"/>
    <w:multiLevelType w:val="hybridMultilevel"/>
    <w:tmpl w:val="67F0E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4B3893"/>
    <w:multiLevelType w:val="hybridMultilevel"/>
    <w:tmpl w:val="2466AC86"/>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66F6C05"/>
    <w:multiLevelType w:val="hybridMultilevel"/>
    <w:tmpl w:val="2E6A15CE"/>
    <w:lvl w:ilvl="0" w:tplc="54A6B934">
      <w:start w:val="1"/>
      <w:numFmt w:val="bullet"/>
      <w:lvlText w:val="►"/>
      <w:lvlJc w:val="left"/>
      <w:pPr>
        <w:ind w:left="360" w:hanging="360"/>
      </w:pPr>
      <w:rPr>
        <w:rFonts w:ascii="Sennheiser Office" w:hAnsi="Sennheiser Offic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88E7013"/>
    <w:multiLevelType w:val="hybridMultilevel"/>
    <w:tmpl w:val="20DCF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D1F1D34"/>
    <w:multiLevelType w:val="hybridMultilevel"/>
    <w:tmpl w:val="DD163558"/>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32524F3"/>
    <w:multiLevelType w:val="hybridMultilevel"/>
    <w:tmpl w:val="5AF87224"/>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E6177A"/>
    <w:multiLevelType w:val="hybridMultilevel"/>
    <w:tmpl w:val="8B22429A"/>
    <w:lvl w:ilvl="0" w:tplc="54A6B934">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60376D"/>
    <w:multiLevelType w:val="hybridMultilevel"/>
    <w:tmpl w:val="055A8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D71444"/>
    <w:multiLevelType w:val="hybridMultilevel"/>
    <w:tmpl w:val="95346430"/>
    <w:lvl w:ilvl="0" w:tplc="DB283F6C">
      <w:numFmt w:val="bullet"/>
      <w:lvlText w:val="-"/>
      <w:lvlJc w:val="left"/>
      <w:pPr>
        <w:ind w:left="1068" w:hanging="708"/>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9E43CD"/>
    <w:multiLevelType w:val="hybridMultilevel"/>
    <w:tmpl w:val="81E47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6C1775"/>
    <w:multiLevelType w:val="hybridMultilevel"/>
    <w:tmpl w:val="0C125C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7"/>
  </w:num>
  <w:num w:numId="4">
    <w:abstractNumId w:val="10"/>
  </w:num>
  <w:num w:numId="5">
    <w:abstractNumId w:val="9"/>
  </w:num>
  <w:num w:numId="6">
    <w:abstractNumId w:val="5"/>
  </w:num>
  <w:num w:numId="7">
    <w:abstractNumId w:val="1"/>
  </w:num>
  <w:num w:numId="8">
    <w:abstractNumId w:val="22"/>
  </w:num>
  <w:num w:numId="9">
    <w:abstractNumId w:val="6"/>
  </w:num>
  <w:num w:numId="10">
    <w:abstractNumId w:val="20"/>
  </w:num>
  <w:num w:numId="11">
    <w:abstractNumId w:val="16"/>
  </w:num>
  <w:num w:numId="12">
    <w:abstractNumId w:val="1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
  </w:num>
  <w:num w:numId="17">
    <w:abstractNumId w:val="8"/>
  </w:num>
  <w:num w:numId="18">
    <w:abstractNumId w:val="11"/>
  </w:num>
  <w:num w:numId="19">
    <w:abstractNumId w:val="0"/>
  </w:num>
  <w:num w:numId="20">
    <w:abstractNumId w:val="4"/>
  </w:num>
  <w:num w:numId="21">
    <w:abstractNumId w:val="14"/>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1D4"/>
    <w:rsid w:val="0000453F"/>
    <w:rsid w:val="0001726C"/>
    <w:rsid w:val="00047ABD"/>
    <w:rsid w:val="00053E92"/>
    <w:rsid w:val="000544BA"/>
    <w:rsid w:val="000572D9"/>
    <w:rsid w:val="000805D6"/>
    <w:rsid w:val="00092ADC"/>
    <w:rsid w:val="00094B00"/>
    <w:rsid w:val="000F0DBB"/>
    <w:rsid w:val="000F456F"/>
    <w:rsid w:val="00100F7B"/>
    <w:rsid w:val="00112944"/>
    <w:rsid w:val="00121501"/>
    <w:rsid w:val="0012257E"/>
    <w:rsid w:val="00125B69"/>
    <w:rsid w:val="001272A4"/>
    <w:rsid w:val="00131EA5"/>
    <w:rsid w:val="001639E1"/>
    <w:rsid w:val="001915B2"/>
    <w:rsid w:val="00192B8D"/>
    <w:rsid w:val="00193031"/>
    <w:rsid w:val="00197722"/>
    <w:rsid w:val="001B46A8"/>
    <w:rsid w:val="001C63D8"/>
    <w:rsid w:val="001D4E25"/>
    <w:rsid w:val="001E1C1C"/>
    <w:rsid w:val="001E3E61"/>
    <w:rsid w:val="001F3001"/>
    <w:rsid w:val="002057CE"/>
    <w:rsid w:val="002125B6"/>
    <w:rsid w:val="00221287"/>
    <w:rsid w:val="00222B2C"/>
    <w:rsid w:val="00230AD9"/>
    <w:rsid w:val="002511D9"/>
    <w:rsid w:val="00254041"/>
    <w:rsid w:val="00260EDC"/>
    <w:rsid w:val="002666BF"/>
    <w:rsid w:val="0027727E"/>
    <w:rsid w:val="00281E76"/>
    <w:rsid w:val="00282A8D"/>
    <w:rsid w:val="00286085"/>
    <w:rsid w:val="00291F39"/>
    <w:rsid w:val="002928AC"/>
    <w:rsid w:val="00293762"/>
    <w:rsid w:val="00296F12"/>
    <w:rsid w:val="002C6F4D"/>
    <w:rsid w:val="002F472C"/>
    <w:rsid w:val="00311C6F"/>
    <w:rsid w:val="00326FB8"/>
    <w:rsid w:val="00327C9C"/>
    <w:rsid w:val="003435BE"/>
    <w:rsid w:val="00346113"/>
    <w:rsid w:val="00375ACD"/>
    <w:rsid w:val="0039304D"/>
    <w:rsid w:val="003C1435"/>
    <w:rsid w:val="003D040D"/>
    <w:rsid w:val="003D06A1"/>
    <w:rsid w:val="00421740"/>
    <w:rsid w:val="00437277"/>
    <w:rsid w:val="00443360"/>
    <w:rsid w:val="00453B3E"/>
    <w:rsid w:val="004563CF"/>
    <w:rsid w:val="00461D3E"/>
    <w:rsid w:val="00473D14"/>
    <w:rsid w:val="00475D0B"/>
    <w:rsid w:val="0048256A"/>
    <w:rsid w:val="00482BF3"/>
    <w:rsid w:val="00484F2A"/>
    <w:rsid w:val="004B1457"/>
    <w:rsid w:val="004B43E7"/>
    <w:rsid w:val="004E1A55"/>
    <w:rsid w:val="004E7C00"/>
    <w:rsid w:val="00527581"/>
    <w:rsid w:val="005309C2"/>
    <w:rsid w:val="005327DB"/>
    <w:rsid w:val="00532B05"/>
    <w:rsid w:val="005423DD"/>
    <w:rsid w:val="00551CF1"/>
    <w:rsid w:val="00553DBB"/>
    <w:rsid w:val="00562392"/>
    <w:rsid w:val="00566380"/>
    <w:rsid w:val="005770CD"/>
    <w:rsid w:val="00584379"/>
    <w:rsid w:val="005B52DD"/>
    <w:rsid w:val="005B6489"/>
    <w:rsid w:val="005C1F67"/>
    <w:rsid w:val="005C6F95"/>
    <w:rsid w:val="005D571F"/>
    <w:rsid w:val="005D5D70"/>
    <w:rsid w:val="005F114F"/>
    <w:rsid w:val="0060142B"/>
    <w:rsid w:val="00626DF1"/>
    <w:rsid w:val="00643076"/>
    <w:rsid w:val="006736ED"/>
    <w:rsid w:val="0068098F"/>
    <w:rsid w:val="006902B8"/>
    <w:rsid w:val="00691D49"/>
    <w:rsid w:val="006A78A9"/>
    <w:rsid w:val="006B5BC8"/>
    <w:rsid w:val="006B7DA7"/>
    <w:rsid w:val="006F058F"/>
    <w:rsid w:val="00702F53"/>
    <w:rsid w:val="00711F37"/>
    <w:rsid w:val="0071540F"/>
    <w:rsid w:val="007237E9"/>
    <w:rsid w:val="00730044"/>
    <w:rsid w:val="00732897"/>
    <w:rsid w:val="00742EE8"/>
    <w:rsid w:val="00743FC8"/>
    <w:rsid w:val="00746001"/>
    <w:rsid w:val="00766E21"/>
    <w:rsid w:val="00771FCE"/>
    <w:rsid w:val="00777CC7"/>
    <w:rsid w:val="007835A4"/>
    <w:rsid w:val="00793728"/>
    <w:rsid w:val="00793E8A"/>
    <w:rsid w:val="00794CA2"/>
    <w:rsid w:val="007A5D9F"/>
    <w:rsid w:val="007B0C64"/>
    <w:rsid w:val="007B6382"/>
    <w:rsid w:val="007C4F79"/>
    <w:rsid w:val="007D0371"/>
    <w:rsid w:val="007D4326"/>
    <w:rsid w:val="007D5EA3"/>
    <w:rsid w:val="008036C1"/>
    <w:rsid w:val="00803B80"/>
    <w:rsid w:val="0082149C"/>
    <w:rsid w:val="008321BF"/>
    <w:rsid w:val="008638A5"/>
    <w:rsid w:val="00875C00"/>
    <w:rsid w:val="0087755C"/>
    <w:rsid w:val="008A2A4F"/>
    <w:rsid w:val="008D464C"/>
    <w:rsid w:val="008D6CAB"/>
    <w:rsid w:val="008E5732"/>
    <w:rsid w:val="008E5D5C"/>
    <w:rsid w:val="00905321"/>
    <w:rsid w:val="00912947"/>
    <w:rsid w:val="0091339F"/>
    <w:rsid w:val="00926423"/>
    <w:rsid w:val="009302B0"/>
    <w:rsid w:val="009320A9"/>
    <w:rsid w:val="00937CEA"/>
    <w:rsid w:val="0094243B"/>
    <w:rsid w:val="0096404E"/>
    <w:rsid w:val="00964A8B"/>
    <w:rsid w:val="0096656C"/>
    <w:rsid w:val="00977493"/>
    <w:rsid w:val="00995B26"/>
    <w:rsid w:val="00996EA1"/>
    <w:rsid w:val="009A036F"/>
    <w:rsid w:val="009A1D2C"/>
    <w:rsid w:val="009A4B7D"/>
    <w:rsid w:val="009C45A2"/>
    <w:rsid w:val="009D6AD5"/>
    <w:rsid w:val="009F0D5B"/>
    <w:rsid w:val="009F7A86"/>
    <w:rsid w:val="00A13CB3"/>
    <w:rsid w:val="00A44530"/>
    <w:rsid w:val="00A613DA"/>
    <w:rsid w:val="00A62D98"/>
    <w:rsid w:val="00A653C8"/>
    <w:rsid w:val="00A656FB"/>
    <w:rsid w:val="00A66C50"/>
    <w:rsid w:val="00AA1B77"/>
    <w:rsid w:val="00AB0C5A"/>
    <w:rsid w:val="00AB48ED"/>
    <w:rsid w:val="00AB5767"/>
    <w:rsid w:val="00AC4E77"/>
    <w:rsid w:val="00AC7CE8"/>
    <w:rsid w:val="00AD5C9C"/>
    <w:rsid w:val="00AD6F89"/>
    <w:rsid w:val="00AD75E0"/>
    <w:rsid w:val="00AE0EF3"/>
    <w:rsid w:val="00AE2057"/>
    <w:rsid w:val="00AF050B"/>
    <w:rsid w:val="00AF5881"/>
    <w:rsid w:val="00B00F0B"/>
    <w:rsid w:val="00B206BD"/>
    <w:rsid w:val="00B20E88"/>
    <w:rsid w:val="00B36FC0"/>
    <w:rsid w:val="00B4580D"/>
    <w:rsid w:val="00B45938"/>
    <w:rsid w:val="00B46EFB"/>
    <w:rsid w:val="00B476AD"/>
    <w:rsid w:val="00B60D19"/>
    <w:rsid w:val="00B613D2"/>
    <w:rsid w:val="00B73904"/>
    <w:rsid w:val="00BA17FC"/>
    <w:rsid w:val="00BA5AD3"/>
    <w:rsid w:val="00BD4C35"/>
    <w:rsid w:val="00BF0EA1"/>
    <w:rsid w:val="00BF553C"/>
    <w:rsid w:val="00C05FC9"/>
    <w:rsid w:val="00C10C81"/>
    <w:rsid w:val="00C2056A"/>
    <w:rsid w:val="00C20D2C"/>
    <w:rsid w:val="00C24DAB"/>
    <w:rsid w:val="00C2733B"/>
    <w:rsid w:val="00C27C1E"/>
    <w:rsid w:val="00C27F03"/>
    <w:rsid w:val="00C44043"/>
    <w:rsid w:val="00C63F6B"/>
    <w:rsid w:val="00C66196"/>
    <w:rsid w:val="00C6785C"/>
    <w:rsid w:val="00C8099E"/>
    <w:rsid w:val="00C84151"/>
    <w:rsid w:val="00C91ACD"/>
    <w:rsid w:val="00CA1EB9"/>
    <w:rsid w:val="00CC06C6"/>
    <w:rsid w:val="00CD1749"/>
    <w:rsid w:val="00CD5497"/>
    <w:rsid w:val="00CF1802"/>
    <w:rsid w:val="00CF1FF1"/>
    <w:rsid w:val="00D20645"/>
    <w:rsid w:val="00D22BFF"/>
    <w:rsid w:val="00D22EA6"/>
    <w:rsid w:val="00D23BD9"/>
    <w:rsid w:val="00D4319F"/>
    <w:rsid w:val="00D52010"/>
    <w:rsid w:val="00D631FD"/>
    <w:rsid w:val="00D644ED"/>
    <w:rsid w:val="00D65E4C"/>
    <w:rsid w:val="00D669E8"/>
    <w:rsid w:val="00D71DF6"/>
    <w:rsid w:val="00D75BFC"/>
    <w:rsid w:val="00D81680"/>
    <w:rsid w:val="00DC69CF"/>
    <w:rsid w:val="00DE0552"/>
    <w:rsid w:val="00DE22F5"/>
    <w:rsid w:val="00DF7B7B"/>
    <w:rsid w:val="00E01744"/>
    <w:rsid w:val="00E01E89"/>
    <w:rsid w:val="00E05557"/>
    <w:rsid w:val="00E21E53"/>
    <w:rsid w:val="00E233E0"/>
    <w:rsid w:val="00E270BB"/>
    <w:rsid w:val="00E42C92"/>
    <w:rsid w:val="00E55557"/>
    <w:rsid w:val="00E604FB"/>
    <w:rsid w:val="00E63A7A"/>
    <w:rsid w:val="00E64D24"/>
    <w:rsid w:val="00E70587"/>
    <w:rsid w:val="00E70B0F"/>
    <w:rsid w:val="00E71539"/>
    <w:rsid w:val="00E812E1"/>
    <w:rsid w:val="00E82EBE"/>
    <w:rsid w:val="00EA36D5"/>
    <w:rsid w:val="00EB6084"/>
    <w:rsid w:val="00EC2F38"/>
    <w:rsid w:val="00EC4119"/>
    <w:rsid w:val="00EC576E"/>
    <w:rsid w:val="00EE4089"/>
    <w:rsid w:val="00EE424A"/>
    <w:rsid w:val="00EF3F12"/>
    <w:rsid w:val="00F07FE5"/>
    <w:rsid w:val="00F10C00"/>
    <w:rsid w:val="00F207DC"/>
    <w:rsid w:val="00F354A5"/>
    <w:rsid w:val="00F41D11"/>
    <w:rsid w:val="00F45AA6"/>
    <w:rsid w:val="00F45F5C"/>
    <w:rsid w:val="00F57133"/>
    <w:rsid w:val="00F75316"/>
    <w:rsid w:val="00F854C7"/>
    <w:rsid w:val="00FB289B"/>
    <w:rsid w:val="00FC6A48"/>
    <w:rsid w:val="00FD69BF"/>
    <w:rsid w:val="00FE277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A3A0D0C"/>
  <w15:docId w15:val="{2C2AEE27-66A5-488F-A008-0AEDAF88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995B26"/>
    <w:pPr>
      <w:keepNext/>
      <w:keepLines/>
      <w:spacing w:before="200"/>
      <w:outlineLvl w:val="4"/>
    </w:pPr>
    <w:rPr>
      <w:rFonts w:asciiTheme="majorHAnsi" w:eastAsiaTheme="majorEastAsia" w:hAnsiTheme="majorHAnsi" w:cstheme="majorBidi"/>
      <w:color w:val="0049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paragraph" w:styleId="ListParagraph">
    <w:name w:val="List Paragraph"/>
    <w:basedOn w:val="Normal"/>
    <w:uiPriority w:val="34"/>
    <w:rsid w:val="000544BA"/>
    <w:pPr>
      <w:ind w:left="720"/>
      <w:contextualSpacing/>
    </w:pPr>
  </w:style>
  <w:style w:type="character" w:customStyle="1" w:styleId="Heading5Char">
    <w:name w:val="Heading 5 Char"/>
    <w:basedOn w:val="DefaultParagraphFont"/>
    <w:link w:val="Heading5"/>
    <w:uiPriority w:val="9"/>
    <w:semiHidden/>
    <w:rsid w:val="00995B26"/>
    <w:rPr>
      <w:rFonts w:asciiTheme="majorHAnsi" w:eastAsiaTheme="majorEastAsia" w:hAnsiTheme="majorHAnsi" w:cstheme="majorBidi"/>
      <w:color w:val="00496A" w:themeColor="accent1" w:themeShade="7F"/>
      <w:sz w:val="18"/>
    </w:rPr>
  </w:style>
  <w:style w:type="character" w:styleId="UnresolvedMention">
    <w:name w:val="Unresolved Mention"/>
    <w:basedOn w:val="DefaultParagraphFont"/>
    <w:uiPriority w:val="99"/>
    <w:semiHidden/>
    <w:unhideWhenUsed/>
    <w:rsid w:val="00291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8478">
      <w:bodyDiv w:val="1"/>
      <w:marLeft w:val="0"/>
      <w:marRight w:val="0"/>
      <w:marTop w:val="0"/>
      <w:marBottom w:val="0"/>
      <w:divBdr>
        <w:top w:val="none" w:sz="0" w:space="0" w:color="auto"/>
        <w:left w:val="none" w:sz="0" w:space="0" w:color="auto"/>
        <w:bottom w:val="none" w:sz="0" w:space="0" w:color="auto"/>
        <w:right w:val="none" w:sz="0" w:space="0" w:color="auto"/>
      </w:divBdr>
    </w:div>
    <w:div w:id="456142336">
      <w:bodyDiv w:val="1"/>
      <w:marLeft w:val="0"/>
      <w:marRight w:val="0"/>
      <w:marTop w:val="0"/>
      <w:marBottom w:val="0"/>
      <w:divBdr>
        <w:top w:val="none" w:sz="0" w:space="0" w:color="auto"/>
        <w:left w:val="none" w:sz="0" w:space="0" w:color="auto"/>
        <w:bottom w:val="none" w:sz="0" w:space="0" w:color="auto"/>
        <w:right w:val="none" w:sz="0" w:space="0" w:color="auto"/>
      </w:divBdr>
    </w:div>
    <w:div w:id="751048894">
      <w:bodyDiv w:val="1"/>
      <w:marLeft w:val="0"/>
      <w:marRight w:val="0"/>
      <w:marTop w:val="0"/>
      <w:marBottom w:val="0"/>
      <w:divBdr>
        <w:top w:val="none" w:sz="0" w:space="0" w:color="auto"/>
        <w:left w:val="none" w:sz="0" w:space="0" w:color="auto"/>
        <w:bottom w:val="none" w:sz="0" w:space="0" w:color="auto"/>
        <w:right w:val="none" w:sz="0" w:space="0" w:color="auto"/>
      </w:divBdr>
    </w:div>
    <w:div w:id="1342273654">
      <w:bodyDiv w:val="1"/>
      <w:marLeft w:val="0"/>
      <w:marRight w:val="0"/>
      <w:marTop w:val="0"/>
      <w:marBottom w:val="0"/>
      <w:divBdr>
        <w:top w:val="none" w:sz="0" w:space="0" w:color="auto"/>
        <w:left w:val="none" w:sz="0" w:space="0" w:color="auto"/>
        <w:bottom w:val="none" w:sz="0" w:space="0" w:color="auto"/>
        <w:right w:val="none" w:sz="0" w:space="0" w:color="auto"/>
      </w:divBdr>
    </w:div>
    <w:div w:id="1381784161">
      <w:bodyDiv w:val="1"/>
      <w:marLeft w:val="0"/>
      <w:marRight w:val="0"/>
      <w:marTop w:val="0"/>
      <w:marBottom w:val="0"/>
      <w:divBdr>
        <w:top w:val="none" w:sz="0" w:space="0" w:color="auto"/>
        <w:left w:val="none" w:sz="0" w:space="0" w:color="auto"/>
        <w:bottom w:val="none" w:sz="0" w:space="0" w:color="auto"/>
        <w:right w:val="none" w:sz="0" w:space="0" w:color="auto"/>
      </w:divBdr>
    </w:div>
    <w:div w:id="1450054392">
      <w:bodyDiv w:val="1"/>
      <w:marLeft w:val="0"/>
      <w:marRight w:val="0"/>
      <w:marTop w:val="0"/>
      <w:marBottom w:val="0"/>
      <w:divBdr>
        <w:top w:val="none" w:sz="0" w:space="0" w:color="auto"/>
        <w:left w:val="none" w:sz="0" w:space="0" w:color="auto"/>
        <w:bottom w:val="none" w:sz="0" w:space="0" w:color="auto"/>
        <w:right w:val="none" w:sz="0" w:space="0" w:color="auto"/>
      </w:divBdr>
    </w:div>
    <w:div w:id="1680691242">
      <w:bodyDiv w:val="1"/>
      <w:marLeft w:val="0"/>
      <w:marRight w:val="0"/>
      <w:marTop w:val="0"/>
      <w:marBottom w:val="0"/>
      <w:divBdr>
        <w:top w:val="none" w:sz="0" w:space="0" w:color="auto"/>
        <w:left w:val="none" w:sz="0" w:space="0" w:color="auto"/>
        <w:bottom w:val="none" w:sz="0" w:space="0" w:color="auto"/>
        <w:right w:val="none" w:sz="0" w:space="0" w:color="auto"/>
      </w:divBdr>
    </w:div>
    <w:div w:id="180599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eike.oer@sennheiser.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19037-133A-4CCC-BD06-4A7E26F8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2361</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2019-05-06T07:58:00Z</cp:lastPrinted>
  <dcterms:created xsi:type="dcterms:W3CDTF">2019-05-14T07:07:00Z</dcterms:created>
  <dcterms:modified xsi:type="dcterms:W3CDTF">2019-05-14T07:07:00Z</dcterms:modified>
</cp:coreProperties>
</file>